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E3E" w:rsidRPr="00E15E3E" w:rsidRDefault="00E15E3E" w:rsidP="00E15E3E">
      <w:pPr>
        <w:jc w:val="center"/>
        <w:rPr>
          <w:sz w:val="52"/>
        </w:rPr>
      </w:pPr>
      <w:r w:rsidRPr="00E15E3E">
        <w:rPr>
          <w:sz w:val="52"/>
        </w:rPr>
        <w:t>Coaching through Professional Development</w:t>
      </w:r>
    </w:p>
    <w:p w:rsidR="00E15E3E" w:rsidRDefault="00E15E3E" w:rsidP="00E15E3E">
      <w:pPr>
        <w:jc w:val="center"/>
        <w:rPr>
          <w:sz w:val="36"/>
        </w:rPr>
      </w:pPr>
      <w:r w:rsidRPr="00E15E3E">
        <w:rPr>
          <w:sz w:val="36"/>
        </w:rPr>
        <w:t>*</w:t>
      </w:r>
      <w:r>
        <w:rPr>
          <w:sz w:val="36"/>
        </w:rPr>
        <w:t>Department meetings, Act 80 Days, etc.</w:t>
      </w:r>
    </w:p>
    <w:p w:rsidR="00517CDA" w:rsidRDefault="00517CDA" w:rsidP="00517CDA">
      <w:pPr>
        <w:rPr>
          <w:sz w:val="36"/>
        </w:rPr>
      </w:pPr>
    </w:p>
    <w:p w:rsidR="00DA5973" w:rsidRPr="00DA5973" w:rsidRDefault="00DA5973" w:rsidP="00DA5973">
      <w:pPr>
        <w:spacing w:line="480" w:lineRule="auto"/>
        <w:rPr>
          <w:sz w:val="28"/>
          <w:u w:val="single"/>
        </w:rPr>
      </w:pPr>
      <w:r w:rsidRPr="00DA5973">
        <w:rPr>
          <w:sz w:val="28"/>
          <w:u w:val="single"/>
        </w:rPr>
        <w:t>Department Meetings:</w:t>
      </w:r>
    </w:p>
    <w:p w:rsidR="00517CDA" w:rsidRDefault="00DA5973" w:rsidP="00DA5973">
      <w:pPr>
        <w:pStyle w:val="ListParagraph"/>
        <w:numPr>
          <w:ilvl w:val="0"/>
          <w:numId w:val="1"/>
        </w:numPr>
        <w:spacing w:line="480" w:lineRule="auto"/>
        <w:rPr>
          <w:sz w:val="28"/>
        </w:rPr>
      </w:pPr>
      <w:r>
        <w:rPr>
          <w:sz w:val="28"/>
        </w:rPr>
        <w:t>Approach an administrator for support as the facilitator of coaching opportunities</w:t>
      </w:r>
    </w:p>
    <w:p w:rsidR="00DA5973" w:rsidRDefault="00DA5973" w:rsidP="00DA5973">
      <w:pPr>
        <w:pStyle w:val="ListParagraph"/>
        <w:numPr>
          <w:ilvl w:val="0"/>
          <w:numId w:val="1"/>
        </w:numPr>
        <w:spacing w:line="480" w:lineRule="auto"/>
        <w:rPr>
          <w:sz w:val="28"/>
        </w:rPr>
      </w:pPr>
      <w:r>
        <w:rPr>
          <w:sz w:val="28"/>
        </w:rPr>
        <w:t>Consider modeling a mini-lesson on a strategy. Invite teachers to participate</w:t>
      </w:r>
    </w:p>
    <w:p w:rsidR="00DA5973" w:rsidRDefault="00DA5973" w:rsidP="00DA5973">
      <w:pPr>
        <w:pStyle w:val="ListParagraph"/>
        <w:numPr>
          <w:ilvl w:val="0"/>
          <w:numId w:val="1"/>
        </w:numPr>
        <w:spacing w:line="480" w:lineRule="auto"/>
        <w:rPr>
          <w:sz w:val="28"/>
        </w:rPr>
      </w:pPr>
      <w:r>
        <w:rPr>
          <w:sz w:val="28"/>
        </w:rPr>
        <w:t>A form may need to be generated to request the coaching situation through the administration</w:t>
      </w:r>
    </w:p>
    <w:p w:rsidR="00DA5973" w:rsidRPr="00DA5973" w:rsidRDefault="00DA5973" w:rsidP="00DA5973">
      <w:pPr>
        <w:spacing w:line="480" w:lineRule="auto"/>
        <w:rPr>
          <w:sz w:val="28"/>
          <w:u w:val="single"/>
        </w:rPr>
      </w:pPr>
      <w:r w:rsidRPr="00DA5973">
        <w:rPr>
          <w:sz w:val="28"/>
          <w:u w:val="single"/>
        </w:rPr>
        <w:t>Act 80 Days:</w:t>
      </w:r>
    </w:p>
    <w:p w:rsidR="00DA5973" w:rsidRDefault="00DA5973" w:rsidP="00DA5973">
      <w:pPr>
        <w:pStyle w:val="ListParagraph"/>
        <w:numPr>
          <w:ilvl w:val="0"/>
          <w:numId w:val="3"/>
        </w:numPr>
        <w:spacing w:line="480" w:lineRule="auto"/>
        <w:rPr>
          <w:sz w:val="28"/>
        </w:rPr>
      </w:pPr>
      <w:r>
        <w:rPr>
          <w:sz w:val="28"/>
        </w:rPr>
        <w:t>Teacher-run sharing session that would highlight a literacy strategy</w:t>
      </w:r>
    </w:p>
    <w:p w:rsidR="00DA5973" w:rsidRDefault="00DA5973" w:rsidP="00DA5973">
      <w:pPr>
        <w:pStyle w:val="ListParagraph"/>
        <w:numPr>
          <w:ilvl w:val="1"/>
          <w:numId w:val="3"/>
        </w:numPr>
        <w:spacing w:line="480" w:lineRule="auto"/>
        <w:rPr>
          <w:sz w:val="28"/>
        </w:rPr>
      </w:pPr>
      <w:r>
        <w:rPr>
          <w:sz w:val="28"/>
        </w:rPr>
        <w:t>Survey or reflections about these strategies</w:t>
      </w:r>
    </w:p>
    <w:p w:rsidR="00DA5973" w:rsidRDefault="00DA5973" w:rsidP="00DA5973">
      <w:pPr>
        <w:pStyle w:val="ListParagraph"/>
        <w:numPr>
          <w:ilvl w:val="0"/>
          <w:numId w:val="3"/>
        </w:numPr>
        <w:spacing w:line="480" w:lineRule="auto"/>
        <w:rPr>
          <w:sz w:val="28"/>
        </w:rPr>
      </w:pPr>
      <w:r>
        <w:rPr>
          <w:sz w:val="28"/>
        </w:rPr>
        <w:t>Present the philosophy behind coaching with literacy strategies</w:t>
      </w:r>
    </w:p>
    <w:p w:rsidR="00DA5973" w:rsidRDefault="00DA5973" w:rsidP="00DA5973">
      <w:pPr>
        <w:pStyle w:val="ListParagraph"/>
        <w:numPr>
          <w:ilvl w:val="1"/>
          <w:numId w:val="3"/>
        </w:numPr>
        <w:spacing w:line="480" w:lineRule="auto"/>
        <w:rPr>
          <w:sz w:val="28"/>
        </w:rPr>
      </w:pPr>
      <w:r>
        <w:rPr>
          <w:sz w:val="28"/>
        </w:rPr>
        <w:t>CC Standards could be used as the “selling point”</w:t>
      </w:r>
    </w:p>
    <w:p w:rsidR="00DA5973" w:rsidRDefault="00DA5973" w:rsidP="00DA5973">
      <w:pPr>
        <w:pStyle w:val="ListParagraph"/>
        <w:numPr>
          <w:ilvl w:val="0"/>
          <w:numId w:val="3"/>
        </w:numPr>
        <w:spacing w:line="480" w:lineRule="auto"/>
        <w:rPr>
          <w:sz w:val="28"/>
        </w:rPr>
      </w:pPr>
      <w:r>
        <w:rPr>
          <w:sz w:val="28"/>
        </w:rPr>
        <w:t>Ask for interested teachers to participate in coaching</w:t>
      </w:r>
    </w:p>
    <w:p w:rsidR="00DA5973" w:rsidRPr="00DA5973" w:rsidRDefault="00DA5973" w:rsidP="00DA5973">
      <w:pPr>
        <w:spacing w:line="480" w:lineRule="auto"/>
        <w:rPr>
          <w:sz w:val="28"/>
          <w:u w:val="single"/>
        </w:rPr>
      </w:pPr>
      <w:r w:rsidRPr="00DA5973">
        <w:rPr>
          <w:sz w:val="28"/>
          <w:u w:val="single"/>
        </w:rPr>
        <w:t>Act 48 Credits:</w:t>
      </w:r>
    </w:p>
    <w:p w:rsidR="00DA5973" w:rsidRPr="00DA5973" w:rsidRDefault="00DA5973" w:rsidP="00DA5973">
      <w:pPr>
        <w:pStyle w:val="ListParagraph"/>
        <w:numPr>
          <w:ilvl w:val="0"/>
          <w:numId w:val="4"/>
        </w:numPr>
        <w:spacing w:line="480" w:lineRule="auto"/>
        <w:rPr>
          <w:sz w:val="28"/>
        </w:rPr>
      </w:pPr>
      <w:r>
        <w:rPr>
          <w:sz w:val="28"/>
        </w:rPr>
        <w:t>Present these ideas to the Act 48 planning committee</w:t>
      </w:r>
    </w:p>
    <w:p w:rsidR="00E15E3E" w:rsidRDefault="00E15E3E">
      <w:pPr>
        <w:rPr>
          <w:sz w:val="36"/>
        </w:rPr>
      </w:pPr>
      <w:r>
        <w:rPr>
          <w:sz w:val="36"/>
        </w:rPr>
        <w:br w:type="page"/>
      </w:r>
    </w:p>
    <w:p w:rsidR="00E15E3E" w:rsidRPr="00E15E3E" w:rsidRDefault="00E15E3E" w:rsidP="00E15E3E">
      <w:pPr>
        <w:jc w:val="center"/>
        <w:rPr>
          <w:sz w:val="52"/>
        </w:rPr>
      </w:pPr>
      <w:r w:rsidRPr="00E15E3E">
        <w:rPr>
          <w:sz w:val="52"/>
        </w:rPr>
        <w:lastRenderedPageBreak/>
        <w:t>Specific goals for our group moving into next year</w:t>
      </w:r>
    </w:p>
    <w:p w:rsidR="00F321DA" w:rsidRDefault="00E15E3E" w:rsidP="00F321DA">
      <w:pPr>
        <w:jc w:val="center"/>
        <w:rPr>
          <w:sz w:val="36"/>
        </w:rPr>
      </w:pPr>
      <w:r w:rsidRPr="00E15E3E">
        <w:rPr>
          <w:sz w:val="36"/>
        </w:rPr>
        <w:t xml:space="preserve">*Not a “wish list.” </w:t>
      </w:r>
      <w:proofErr w:type="gramStart"/>
      <w:r w:rsidRPr="00E15E3E">
        <w:rPr>
          <w:sz w:val="36"/>
        </w:rPr>
        <w:t>Measurable and Realistic.</w:t>
      </w:r>
      <w:proofErr w:type="gramEnd"/>
      <w:r w:rsidR="00F321DA" w:rsidRPr="00F321DA">
        <w:rPr>
          <w:sz w:val="36"/>
        </w:rPr>
        <w:t xml:space="preserve"> </w:t>
      </w:r>
    </w:p>
    <w:p w:rsidR="00F321DA" w:rsidRDefault="00F321DA" w:rsidP="00F321DA">
      <w:pPr>
        <w:rPr>
          <w:sz w:val="36"/>
        </w:rPr>
      </w:pPr>
    </w:p>
    <w:p w:rsidR="00E15E3E" w:rsidRPr="00F321DA" w:rsidRDefault="00F321DA" w:rsidP="00F321DA">
      <w:pPr>
        <w:pStyle w:val="ListParagraph"/>
        <w:numPr>
          <w:ilvl w:val="0"/>
          <w:numId w:val="2"/>
        </w:numPr>
        <w:spacing w:line="480" w:lineRule="auto"/>
        <w:rPr>
          <w:sz w:val="36"/>
        </w:rPr>
      </w:pPr>
      <w:r>
        <w:rPr>
          <w:sz w:val="28"/>
        </w:rPr>
        <w:t>To develop and build personal awareness as coaches</w:t>
      </w:r>
    </w:p>
    <w:p w:rsidR="00F321DA" w:rsidRPr="00F321DA" w:rsidRDefault="00F321DA" w:rsidP="00F321DA">
      <w:pPr>
        <w:pStyle w:val="ListParagraph"/>
        <w:numPr>
          <w:ilvl w:val="0"/>
          <w:numId w:val="2"/>
        </w:numPr>
        <w:spacing w:line="480" w:lineRule="auto"/>
        <w:rPr>
          <w:sz w:val="36"/>
        </w:rPr>
      </w:pPr>
      <w:r>
        <w:rPr>
          <w:sz w:val="28"/>
        </w:rPr>
        <w:t xml:space="preserve">To become stronger advocates to administration for implementing coaching </w:t>
      </w:r>
      <w:r w:rsidRPr="00F321DA">
        <w:rPr>
          <w:i/>
          <w:sz w:val="28"/>
          <w:u w:val="single"/>
        </w:rPr>
        <w:t>time</w:t>
      </w:r>
    </w:p>
    <w:p w:rsidR="00F321DA" w:rsidRPr="00F321DA" w:rsidRDefault="00F321DA" w:rsidP="00F321DA">
      <w:pPr>
        <w:pStyle w:val="ListParagraph"/>
        <w:numPr>
          <w:ilvl w:val="0"/>
          <w:numId w:val="2"/>
        </w:numPr>
        <w:spacing w:line="480" w:lineRule="auto"/>
        <w:rPr>
          <w:sz w:val="36"/>
        </w:rPr>
      </w:pPr>
      <w:r>
        <w:rPr>
          <w:sz w:val="28"/>
        </w:rPr>
        <w:t>To build and implement PLCs in our schools</w:t>
      </w:r>
    </w:p>
    <w:p w:rsidR="00F321DA" w:rsidRPr="00F321DA" w:rsidRDefault="00F321DA" w:rsidP="00F321DA">
      <w:pPr>
        <w:pStyle w:val="ListParagraph"/>
        <w:numPr>
          <w:ilvl w:val="0"/>
          <w:numId w:val="2"/>
        </w:numPr>
        <w:spacing w:line="480" w:lineRule="auto"/>
        <w:rPr>
          <w:sz w:val="36"/>
        </w:rPr>
      </w:pPr>
      <w:r>
        <w:rPr>
          <w:sz w:val="28"/>
        </w:rPr>
        <w:t>To share the successful strategies that we are using now</w:t>
      </w:r>
    </w:p>
    <w:p w:rsidR="00F321DA" w:rsidRPr="00F321DA" w:rsidRDefault="00F321DA" w:rsidP="00F321DA">
      <w:pPr>
        <w:pStyle w:val="ListParagraph"/>
        <w:numPr>
          <w:ilvl w:val="0"/>
          <w:numId w:val="2"/>
        </w:numPr>
        <w:spacing w:line="480" w:lineRule="auto"/>
        <w:rPr>
          <w:sz w:val="36"/>
        </w:rPr>
      </w:pPr>
      <w:r>
        <w:rPr>
          <w:sz w:val="28"/>
        </w:rPr>
        <w:t>To build our own database of strategies that we have found effective</w:t>
      </w:r>
    </w:p>
    <w:p w:rsidR="00E15E3E" w:rsidRDefault="00E15E3E">
      <w:pPr>
        <w:rPr>
          <w:sz w:val="36"/>
        </w:rPr>
      </w:pPr>
      <w:r>
        <w:rPr>
          <w:sz w:val="36"/>
        </w:rPr>
        <w:br w:type="page"/>
      </w:r>
    </w:p>
    <w:p w:rsidR="00E15E3E" w:rsidRPr="00E15E3E" w:rsidRDefault="00E15E3E" w:rsidP="00E15E3E">
      <w:pPr>
        <w:jc w:val="center"/>
        <w:rPr>
          <w:sz w:val="52"/>
        </w:rPr>
      </w:pPr>
      <w:r w:rsidRPr="00E15E3E">
        <w:rPr>
          <w:sz w:val="52"/>
        </w:rPr>
        <w:lastRenderedPageBreak/>
        <w:t>Coaches at the beginning of a new school year</w:t>
      </w:r>
    </w:p>
    <w:p w:rsidR="00DA5973" w:rsidRDefault="00E15E3E" w:rsidP="00DA5973">
      <w:pPr>
        <w:jc w:val="center"/>
        <w:rPr>
          <w:sz w:val="36"/>
        </w:rPr>
      </w:pPr>
      <w:r w:rsidRPr="00E15E3E">
        <w:rPr>
          <w:sz w:val="36"/>
        </w:rPr>
        <w:t>*</w:t>
      </w:r>
      <w:r>
        <w:rPr>
          <w:sz w:val="36"/>
        </w:rPr>
        <w:t>How do we start off next year?</w:t>
      </w:r>
      <w:r w:rsidR="00DA5973" w:rsidRPr="00DA5973">
        <w:rPr>
          <w:sz w:val="36"/>
        </w:rPr>
        <w:t xml:space="preserve"> </w:t>
      </w:r>
    </w:p>
    <w:p w:rsidR="00DA5973" w:rsidRDefault="00DA5973" w:rsidP="00DA5973">
      <w:pPr>
        <w:rPr>
          <w:sz w:val="36"/>
        </w:rPr>
      </w:pPr>
    </w:p>
    <w:p w:rsidR="00DA5973" w:rsidRPr="00517CDA" w:rsidRDefault="00DA5973" w:rsidP="00DA5973">
      <w:pPr>
        <w:pStyle w:val="ListParagraph"/>
        <w:numPr>
          <w:ilvl w:val="0"/>
          <w:numId w:val="1"/>
        </w:numPr>
        <w:spacing w:line="480" w:lineRule="auto"/>
        <w:rPr>
          <w:sz w:val="28"/>
        </w:rPr>
      </w:pPr>
      <w:r w:rsidRPr="00517CDA">
        <w:rPr>
          <w:sz w:val="28"/>
        </w:rPr>
        <w:t>During in-service: Promote Instructional Coaching as a partnership relationship</w:t>
      </w:r>
    </w:p>
    <w:p w:rsidR="00DA5973" w:rsidRPr="00517CDA" w:rsidRDefault="00DA5973" w:rsidP="00DA5973">
      <w:pPr>
        <w:pStyle w:val="ListParagraph"/>
        <w:numPr>
          <w:ilvl w:val="0"/>
          <w:numId w:val="1"/>
        </w:numPr>
        <w:spacing w:line="480" w:lineRule="auto"/>
        <w:rPr>
          <w:sz w:val="28"/>
        </w:rPr>
      </w:pPr>
      <w:r w:rsidRPr="00517CDA">
        <w:rPr>
          <w:sz w:val="28"/>
        </w:rPr>
        <w:t>Invite teachers to “model classroom” lessons</w:t>
      </w:r>
    </w:p>
    <w:p w:rsidR="00DA5973" w:rsidRPr="00517CDA" w:rsidRDefault="00DA5973" w:rsidP="00DA5973">
      <w:pPr>
        <w:pStyle w:val="ListParagraph"/>
        <w:numPr>
          <w:ilvl w:val="0"/>
          <w:numId w:val="1"/>
        </w:numPr>
        <w:spacing w:line="480" w:lineRule="auto"/>
        <w:rPr>
          <w:sz w:val="28"/>
        </w:rPr>
      </w:pPr>
      <w:r w:rsidRPr="00517CDA">
        <w:rPr>
          <w:sz w:val="28"/>
        </w:rPr>
        <w:t>Conduct introductory sessions during in-services if possible</w:t>
      </w:r>
    </w:p>
    <w:p w:rsidR="00DA5973" w:rsidRPr="00517CDA" w:rsidRDefault="00DA5973" w:rsidP="00DA5973">
      <w:pPr>
        <w:pStyle w:val="ListParagraph"/>
        <w:numPr>
          <w:ilvl w:val="0"/>
          <w:numId w:val="1"/>
        </w:numPr>
        <w:spacing w:line="480" w:lineRule="auto"/>
        <w:rPr>
          <w:sz w:val="28"/>
        </w:rPr>
      </w:pPr>
      <w:r w:rsidRPr="00517CDA">
        <w:rPr>
          <w:sz w:val="28"/>
        </w:rPr>
        <w:t>Begin by initiating coaching relationships with respected teachers</w:t>
      </w:r>
    </w:p>
    <w:p w:rsidR="00DA5973" w:rsidRPr="00517CDA" w:rsidRDefault="00DA5973" w:rsidP="00DA5973">
      <w:pPr>
        <w:pStyle w:val="ListParagraph"/>
        <w:numPr>
          <w:ilvl w:val="1"/>
          <w:numId w:val="1"/>
        </w:numPr>
        <w:spacing w:line="480" w:lineRule="auto"/>
        <w:rPr>
          <w:sz w:val="28"/>
        </w:rPr>
      </w:pPr>
      <w:r w:rsidRPr="00517CDA">
        <w:rPr>
          <w:sz w:val="28"/>
        </w:rPr>
        <w:t>Present outcomes to faculty</w:t>
      </w:r>
    </w:p>
    <w:p w:rsidR="00DA5973" w:rsidRPr="00517CDA" w:rsidRDefault="00DA5973" w:rsidP="00DA5973">
      <w:pPr>
        <w:pStyle w:val="ListParagraph"/>
        <w:numPr>
          <w:ilvl w:val="1"/>
          <w:numId w:val="1"/>
        </w:numPr>
        <w:spacing w:line="480" w:lineRule="auto"/>
        <w:rPr>
          <w:sz w:val="28"/>
        </w:rPr>
      </w:pPr>
      <w:r w:rsidRPr="00517CDA">
        <w:rPr>
          <w:sz w:val="28"/>
        </w:rPr>
        <w:t>This provides a feeling of “safety”</w:t>
      </w:r>
    </w:p>
    <w:p w:rsidR="00DA5973" w:rsidRPr="00517CDA" w:rsidRDefault="00DA5973" w:rsidP="00DA5973">
      <w:pPr>
        <w:pStyle w:val="ListParagraph"/>
        <w:numPr>
          <w:ilvl w:val="0"/>
          <w:numId w:val="1"/>
        </w:numPr>
        <w:spacing w:line="480" w:lineRule="auto"/>
        <w:rPr>
          <w:sz w:val="28"/>
        </w:rPr>
      </w:pPr>
      <w:r w:rsidRPr="00517CDA">
        <w:rPr>
          <w:sz w:val="28"/>
        </w:rPr>
        <w:t>Administration could provide each faculty member with a Literacy Strategies book</w:t>
      </w:r>
    </w:p>
    <w:p w:rsidR="00DA5973" w:rsidRPr="00517CDA" w:rsidRDefault="00DA5973" w:rsidP="00DA5973">
      <w:pPr>
        <w:pStyle w:val="ListParagraph"/>
        <w:numPr>
          <w:ilvl w:val="1"/>
          <w:numId w:val="1"/>
        </w:numPr>
        <w:spacing w:line="480" w:lineRule="auto"/>
        <w:rPr>
          <w:sz w:val="28"/>
        </w:rPr>
      </w:pPr>
      <w:r w:rsidRPr="00517CDA">
        <w:rPr>
          <w:sz w:val="28"/>
        </w:rPr>
        <w:t>Ask all teachers to use  and document the use of at least 2 new strategies</w:t>
      </w:r>
    </w:p>
    <w:p w:rsidR="00DA5973" w:rsidRPr="00517CDA" w:rsidRDefault="00DA5973" w:rsidP="00DA5973">
      <w:pPr>
        <w:pStyle w:val="ListParagraph"/>
        <w:numPr>
          <w:ilvl w:val="1"/>
          <w:numId w:val="1"/>
        </w:numPr>
        <w:spacing w:line="480" w:lineRule="auto"/>
        <w:rPr>
          <w:sz w:val="28"/>
        </w:rPr>
      </w:pPr>
      <w:r w:rsidRPr="00517CDA">
        <w:rPr>
          <w:sz w:val="28"/>
        </w:rPr>
        <w:t>This opens the door by letting the faculty know we have coaches in place who are able to demonstrate or assist with implementation</w:t>
      </w:r>
    </w:p>
    <w:p w:rsidR="00E15E3E" w:rsidRDefault="00E15E3E" w:rsidP="00E15E3E">
      <w:pPr>
        <w:jc w:val="center"/>
        <w:rPr>
          <w:sz w:val="36"/>
        </w:rPr>
      </w:pPr>
    </w:p>
    <w:p w:rsidR="00E15E3E" w:rsidRDefault="00E15E3E">
      <w:pPr>
        <w:rPr>
          <w:sz w:val="36"/>
        </w:rPr>
      </w:pPr>
      <w:r>
        <w:rPr>
          <w:sz w:val="36"/>
        </w:rPr>
        <w:br w:type="page"/>
      </w:r>
    </w:p>
    <w:p w:rsidR="00C463F2" w:rsidRDefault="00E15E3E" w:rsidP="00E15E3E">
      <w:pPr>
        <w:jc w:val="center"/>
        <w:rPr>
          <w:sz w:val="52"/>
        </w:rPr>
      </w:pPr>
      <w:r w:rsidRPr="00E15E3E">
        <w:rPr>
          <w:sz w:val="52"/>
        </w:rPr>
        <w:lastRenderedPageBreak/>
        <w:t>PLCs, Learning Walks, and Model classrooms</w:t>
      </w:r>
    </w:p>
    <w:p w:rsidR="00E15E3E" w:rsidRDefault="00E15E3E" w:rsidP="00E15E3E">
      <w:pPr>
        <w:jc w:val="center"/>
        <w:rPr>
          <w:sz w:val="36"/>
        </w:rPr>
      </w:pPr>
      <w:r w:rsidRPr="00E15E3E">
        <w:rPr>
          <w:sz w:val="36"/>
        </w:rPr>
        <w:t>*</w:t>
      </w:r>
      <w:r>
        <w:rPr>
          <w:sz w:val="36"/>
        </w:rPr>
        <w:t>How do we build collaboration and cooperation?</w:t>
      </w:r>
    </w:p>
    <w:p w:rsidR="00D37858" w:rsidRDefault="00D37858" w:rsidP="00E15E3E">
      <w:pPr>
        <w:jc w:val="center"/>
        <w:rPr>
          <w:sz w:val="36"/>
        </w:rPr>
      </w:pPr>
    </w:p>
    <w:p w:rsidR="00D37858" w:rsidRPr="00D37858" w:rsidRDefault="00D37858" w:rsidP="00D37858">
      <w:pPr>
        <w:spacing w:line="480" w:lineRule="auto"/>
        <w:rPr>
          <w:sz w:val="28"/>
          <w:u w:val="single"/>
        </w:rPr>
      </w:pPr>
      <w:r w:rsidRPr="00D37858">
        <w:rPr>
          <w:sz w:val="28"/>
          <w:u w:val="single"/>
        </w:rPr>
        <w:t>Goals for Next Year:</w:t>
      </w:r>
    </w:p>
    <w:p w:rsidR="00D37858" w:rsidRDefault="00D37858" w:rsidP="00D37858">
      <w:pPr>
        <w:pStyle w:val="ListParagraph"/>
        <w:numPr>
          <w:ilvl w:val="0"/>
          <w:numId w:val="5"/>
        </w:numPr>
        <w:spacing w:line="480" w:lineRule="auto"/>
        <w:rPr>
          <w:sz w:val="28"/>
        </w:rPr>
      </w:pPr>
      <w:r>
        <w:rPr>
          <w:sz w:val="28"/>
        </w:rPr>
        <w:t>Model Classrooms</w:t>
      </w:r>
      <w:bookmarkStart w:id="0" w:name="_GoBack"/>
      <w:bookmarkEnd w:id="0"/>
    </w:p>
    <w:p w:rsidR="00D37858" w:rsidRDefault="00D37858" w:rsidP="00D37858">
      <w:pPr>
        <w:pStyle w:val="ListParagraph"/>
        <w:numPr>
          <w:ilvl w:val="0"/>
          <w:numId w:val="5"/>
        </w:numPr>
        <w:spacing w:line="480" w:lineRule="auto"/>
        <w:rPr>
          <w:sz w:val="28"/>
        </w:rPr>
      </w:pPr>
      <w:r>
        <w:rPr>
          <w:sz w:val="28"/>
        </w:rPr>
        <w:t>Co-teaching</w:t>
      </w:r>
    </w:p>
    <w:p w:rsidR="00D37858" w:rsidRDefault="00D37858" w:rsidP="00D37858">
      <w:pPr>
        <w:pStyle w:val="ListParagraph"/>
        <w:numPr>
          <w:ilvl w:val="0"/>
          <w:numId w:val="5"/>
        </w:numPr>
        <w:spacing w:line="480" w:lineRule="auto"/>
        <w:rPr>
          <w:sz w:val="28"/>
        </w:rPr>
      </w:pPr>
      <w:r>
        <w:rPr>
          <w:sz w:val="28"/>
        </w:rPr>
        <w:t>Using faculty meetings and professional development days as opportunities to model strategies</w:t>
      </w:r>
    </w:p>
    <w:p w:rsidR="00D37858" w:rsidRPr="00D37858" w:rsidRDefault="00D37858" w:rsidP="00D37858">
      <w:pPr>
        <w:pStyle w:val="ListParagraph"/>
        <w:numPr>
          <w:ilvl w:val="0"/>
          <w:numId w:val="5"/>
        </w:numPr>
        <w:spacing w:line="480" w:lineRule="auto"/>
        <w:rPr>
          <w:sz w:val="28"/>
        </w:rPr>
      </w:pPr>
      <w:r>
        <w:rPr>
          <w:sz w:val="28"/>
        </w:rPr>
        <w:t>Providing “ready-made” strategies / templates to staff</w:t>
      </w:r>
    </w:p>
    <w:sectPr w:rsidR="00D37858" w:rsidRPr="00D37858" w:rsidSect="00E15E3E">
      <w:pgSz w:w="12240" w:h="15840"/>
      <w:pgMar w:top="810" w:right="810" w:bottom="144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83717"/>
    <w:multiLevelType w:val="hybridMultilevel"/>
    <w:tmpl w:val="503C72A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6B7E3D"/>
    <w:multiLevelType w:val="hybridMultilevel"/>
    <w:tmpl w:val="306C2F7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AA6FA7"/>
    <w:multiLevelType w:val="hybridMultilevel"/>
    <w:tmpl w:val="66ECFA1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FE6452"/>
    <w:multiLevelType w:val="hybridMultilevel"/>
    <w:tmpl w:val="C16AA98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9E2536"/>
    <w:multiLevelType w:val="hybridMultilevel"/>
    <w:tmpl w:val="8FA29B3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E3E"/>
    <w:rsid w:val="00517CDA"/>
    <w:rsid w:val="006750E0"/>
    <w:rsid w:val="00C463F2"/>
    <w:rsid w:val="00D37858"/>
    <w:rsid w:val="00DA5973"/>
    <w:rsid w:val="00E15E3E"/>
    <w:rsid w:val="00F32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9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7C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9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7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 Gabborin</dc:creator>
  <cp:lastModifiedBy>J Gabborin</cp:lastModifiedBy>
  <cp:revision>6</cp:revision>
  <cp:lastPrinted>2012-04-24T19:24:00Z</cp:lastPrinted>
  <dcterms:created xsi:type="dcterms:W3CDTF">2012-05-15T14:36:00Z</dcterms:created>
  <dcterms:modified xsi:type="dcterms:W3CDTF">2012-05-15T15:02:00Z</dcterms:modified>
</cp:coreProperties>
</file>