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AF" w:rsidRPr="00931FAF" w:rsidRDefault="00931FAF" w:rsidP="00931FAF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0"/>
          <w:u w:val="single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  <w:u w:val="single"/>
        </w:rPr>
        <w:t>Learning Walk Notes:</w:t>
      </w:r>
    </w:p>
    <w:p w:rsidR="00931FAF" w:rsidRPr="00931FAF" w:rsidRDefault="00931FAF" w:rsidP="00931FAF">
      <w:pPr>
        <w:spacing w:after="0" w:line="240" w:lineRule="auto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 </w:t>
      </w:r>
    </w:p>
    <w:p w:rsidR="00931FAF" w:rsidRPr="00931FAF" w:rsidRDefault="00931FAF" w:rsidP="00931FAF">
      <w:pPr>
        <w:spacing w:after="0" w:line="240" w:lineRule="auto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A few things to consider: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was scheduled at least a month in advance with the building principal.  Administrators are aware that</w:t>
      </w:r>
      <w:r>
        <w:rPr>
          <w:rFonts w:ascii="Arial" w:eastAsia="Times New Roman" w:hAnsi="Arial" w:cs="Arial"/>
          <w:color w:val="222222"/>
          <w:sz w:val="28"/>
          <w:szCs w:val="20"/>
        </w:rPr>
        <w:t xml:space="preserve"> 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Learning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Walks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are non-evaluative and for teachers only!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After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date was approved, the coaches asked for volunteer to open their classrooms to walkers (4-2 weeks before</w:t>
      </w:r>
      <w:r>
        <w:rPr>
          <w:rFonts w:ascii="Arial" w:eastAsia="Times New Roman" w:hAnsi="Arial" w:cs="Arial"/>
          <w:color w:val="222222"/>
          <w:sz w:val="28"/>
          <w:szCs w:val="20"/>
        </w:rPr>
        <w:t xml:space="preserve"> 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)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Next the coaches made a request for teachers to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and visit classrooms (3-1 week before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) - Teachers are aware that they will be giving up their prep time to participate in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.  On this particular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, the coaches had 98% of the staff participate as walkers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If a focus for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was determined, the coaches notified the staff prior to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(5-2 days before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)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Coaches created and emailed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schedule a day or two before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.  This eliminates the schedule being overlooked or lost in a file. 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Walkers always assemble in the Coach's Office prior to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.  This gives team members time to take students to specials.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A teacher-leader, not a coach, leads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.  The teacher-leader determines how long the walkers will remain in the classroom and how much time is given for brief discussions in the hall while keeping to the schedule.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After visiting each classroom, the team returns to the Coach's Office for reflection.  The teacher-leader documents the team's observations.  During the reflection, teachers offer suggestions to coaches for the next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 xml:space="preserve"> (the next focus, a specific grade level to see, a specific "special" to see, a specific content area to see, </w:t>
      </w:r>
      <w:proofErr w:type="spellStart"/>
      <w:r w:rsidRPr="00931FAF">
        <w:rPr>
          <w:rFonts w:ascii="Arial" w:eastAsia="Times New Roman" w:hAnsi="Arial" w:cs="Arial"/>
          <w:color w:val="222222"/>
          <w:sz w:val="28"/>
          <w:szCs w:val="20"/>
        </w:rPr>
        <w:t>etc</w:t>
      </w:r>
      <w:proofErr w:type="spellEnd"/>
      <w:r w:rsidRPr="00931FAF">
        <w:rPr>
          <w:rFonts w:ascii="Arial" w:eastAsia="Times New Roman" w:hAnsi="Arial" w:cs="Arial"/>
          <w:color w:val="222222"/>
          <w:sz w:val="28"/>
          <w:szCs w:val="20"/>
        </w:rPr>
        <w:t>)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Days following the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, the coaches compile the observations and email the staff a compilation</w:t>
      </w:r>
      <w:bookmarkStart w:id="0" w:name="_GoBack"/>
      <w:bookmarkEnd w:id="0"/>
      <w:r w:rsidRPr="00931FAF">
        <w:rPr>
          <w:rFonts w:ascii="Arial" w:eastAsia="Times New Roman" w:hAnsi="Arial" w:cs="Arial"/>
          <w:color w:val="222222"/>
          <w:sz w:val="28"/>
          <w:szCs w:val="20"/>
        </w:rPr>
        <w:t>. </w:t>
      </w:r>
    </w:p>
    <w:p w:rsidR="00931FAF" w:rsidRPr="00931FAF" w:rsidRDefault="00931FAF" w:rsidP="00931FAF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8"/>
          <w:szCs w:val="20"/>
        </w:rPr>
      </w:pPr>
      <w:r w:rsidRPr="00931FAF">
        <w:rPr>
          <w:rFonts w:ascii="Arial" w:eastAsia="Times New Roman" w:hAnsi="Arial" w:cs="Arial"/>
          <w:color w:val="222222"/>
          <w:sz w:val="28"/>
          <w:szCs w:val="20"/>
        </w:rPr>
        <w:t>The purpose of every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is to note positive teaching practices and to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learn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from one another.  Great ideas are shared.  </w:t>
      </w:r>
      <w:r w:rsidRPr="00931FAF">
        <w:rPr>
          <w:rFonts w:ascii="Arial" w:eastAsia="Times New Roman" w:hAnsi="Arial" w:cs="Arial"/>
          <w:color w:val="222222"/>
          <w:sz w:val="28"/>
          <w:szCs w:val="20"/>
          <w:shd w:val="clear" w:color="auto" w:fill="FFFFCC"/>
        </w:rPr>
        <w:t>Walks</w:t>
      </w:r>
      <w:r w:rsidRPr="00931FAF">
        <w:rPr>
          <w:rFonts w:ascii="Arial" w:eastAsia="Times New Roman" w:hAnsi="Arial" w:cs="Arial"/>
          <w:color w:val="222222"/>
          <w:sz w:val="28"/>
          <w:szCs w:val="20"/>
        </w:rPr>
        <w:t> give teachers an opportunity to see the continuity among the staff.  This is a very effective way to see the PA standards' vertical progression and increase of rigor. </w:t>
      </w:r>
    </w:p>
    <w:p w:rsidR="005B279E" w:rsidRPr="00931FAF" w:rsidRDefault="005B279E">
      <w:pPr>
        <w:rPr>
          <w:sz w:val="32"/>
        </w:rPr>
      </w:pPr>
    </w:p>
    <w:sectPr w:rsidR="005B279E" w:rsidRPr="00931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FB"/>
    <w:multiLevelType w:val="multilevel"/>
    <w:tmpl w:val="132E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AF"/>
    <w:rsid w:val="005B279E"/>
    <w:rsid w:val="0093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1FAF"/>
  </w:style>
  <w:style w:type="character" w:customStyle="1" w:styleId="il">
    <w:name w:val="il"/>
    <w:basedOn w:val="DefaultParagraphFont"/>
    <w:rsid w:val="00931F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1FAF"/>
  </w:style>
  <w:style w:type="character" w:customStyle="1" w:styleId="il">
    <w:name w:val="il"/>
    <w:basedOn w:val="DefaultParagraphFont"/>
    <w:rsid w:val="00931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Gabborin</dc:creator>
  <cp:lastModifiedBy>J Gabborin</cp:lastModifiedBy>
  <cp:revision>1</cp:revision>
  <dcterms:created xsi:type="dcterms:W3CDTF">2012-02-21T14:17:00Z</dcterms:created>
  <dcterms:modified xsi:type="dcterms:W3CDTF">2012-02-21T14:18:00Z</dcterms:modified>
</cp:coreProperties>
</file>